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21F5" w:rsidRDefault="004B21F5" w:rsidP="004B21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TARJETA INFORMATIVA</w:t>
      </w:r>
    </w:p>
    <w:p w:rsidR="004B21F5" w:rsidRDefault="004B21F5" w:rsidP="004B21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</w:t>
      </w:r>
    </w:p>
    <w:p w:rsidR="005E699D" w:rsidRDefault="004B21F5" w:rsidP="004B21F5">
      <w:pPr>
        <w:rPr>
          <w:b/>
          <w:sz w:val="28"/>
          <w:szCs w:val="28"/>
        </w:rPr>
      </w:pPr>
      <w:r w:rsidRPr="004B21F5">
        <w:rPr>
          <w:b/>
          <w:sz w:val="28"/>
          <w:szCs w:val="28"/>
        </w:rPr>
        <w:t>Secretaría de Hacienda</w:t>
      </w:r>
    </w:p>
    <w:p w:rsidR="004B21F5" w:rsidRDefault="004B21F5" w:rsidP="004B21F5">
      <w:pPr>
        <w:jc w:val="both"/>
      </w:pPr>
      <w:r>
        <w:t>La auditoría abarca la revisión de Deuda Pública contratada, Proveedores y Reasignación de Recursos de la Pandemia; el periodo de revisión comprende del 14 de septiembre de 2015 al 12 de septiembre de 2021.</w:t>
      </w:r>
    </w:p>
    <w:p w:rsidR="00740077" w:rsidRDefault="00740077" w:rsidP="004B21F5">
      <w:pPr>
        <w:jc w:val="both"/>
      </w:pPr>
      <w:r>
        <w:t>Se solicitó información contable  y presupuestal a la Dependencia a fin de realizar un análisis de la misma y poder determinar las muestras de auditoría en cumplimiento a lo establecido en las Normas Profesionales de Auditoría del Sistema Nacional de Fiscalización.</w:t>
      </w:r>
    </w:p>
    <w:p w:rsidR="00740077" w:rsidRDefault="00740077" w:rsidP="004B21F5">
      <w:pPr>
        <w:jc w:val="both"/>
      </w:pPr>
      <w:r>
        <w:t xml:space="preserve">La auditoría </w:t>
      </w:r>
      <w:r w:rsidR="006E1C58">
        <w:t>continúa</w:t>
      </w:r>
      <w:r>
        <w:t xml:space="preserve"> en proceso, sin embargo ya han sido dete</w:t>
      </w:r>
      <w:r w:rsidR="006E1C58">
        <w:t>rminados diversos hallazgos en los conceptos revisados.</w:t>
      </w:r>
    </w:p>
    <w:p w:rsidR="00D611B6" w:rsidRDefault="006E1C58" w:rsidP="004B21F5">
      <w:pPr>
        <w:jc w:val="both"/>
      </w:pPr>
      <w:r>
        <w:t>Derivado de estos hallazgos</w:t>
      </w:r>
      <w:r w:rsidR="004B21F5">
        <w:t xml:space="preserve"> se han turnado a la fecha 6 solicitudes de inicio de investigación ante la Coordinación Ejecutiva de Investigación de Faltas Administrativas</w:t>
      </w:r>
      <w:r w:rsidR="009D57EF">
        <w:t>;</w:t>
      </w:r>
      <w:r w:rsidR="002924CE">
        <w:t xml:space="preserve"> estos inicios están principalmente relacionados con </w:t>
      </w:r>
      <w:r w:rsidR="004B21F5">
        <w:t>hallazgos de</w:t>
      </w:r>
      <w:r w:rsidR="002924CE">
        <w:t>rivados de</w:t>
      </w:r>
      <w:r w:rsidR="004B21F5">
        <w:t xml:space="preserve"> contrataciones improcedentes</w:t>
      </w:r>
      <w:r w:rsidR="002924CE">
        <w:t>,</w:t>
      </w:r>
      <w:r w:rsidR="00D611B6">
        <w:t xml:space="preserve"> al existir normatividad que impide contratar servicios externos cuando los mismos puedan ser realizados por personal adscrito a las Dependencias y Entidades;</w:t>
      </w:r>
      <w:r w:rsidR="004B21F5">
        <w:t xml:space="preserve"> falta de evidencia </w:t>
      </w:r>
      <w:r w:rsidR="002924CE">
        <w:t xml:space="preserve">documental </w:t>
      </w:r>
      <w:r w:rsidR="004B21F5">
        <w:t>que demuestre la realización de</w:t>
      </w:r>
      <w:r w:rsidR="002924CE">
        <w:t xml:space="preserve"> diversos</w:t>
      </w:r>
      <w:r w:rsidR="004B21F5">
        <w:t xml:space="preserve"> servicios contratados</w:t>
      </w:r>
      <w:r w:rsidR="002924CE">
        <w:t>.</w:t>
      </w:r>
      <w:r w:rsidR="004B21F5">
        <w:t xml:space="preserve"> </w:t>
      </w:r>
    </w:p>
    <w:p w:rsidR="00D611B6" w:rsidRDefault="00D611B6" w:rsidP="00D611B6"/>
    <w:p w:rsidR="002924CE" w:rsidRDefault="002924CE" w:rsidP="00D611B6"/>
    <w:p w:rsidR="002924CE" w:rsidRDefault="002924CE" w:rsidP="00D611B6"/>
    <w:p w:rsidR="002924CE" w:rsidRDefault="002924CE" w:rsidP="00D611B6"/>
    <w:p w:rsidR="002924CE" w:rsidRDefault="002924CE" w:rsidP="00D611B6"/>
    <w:p w:rsidR="002924CE" w:rsidRDefault="002924CE" w:rsidP="00D611B6"/>
    <w:p w:rsidR="002924CE" w:rsidRDefault="002924CE" w:rsidP="00D611B6"/>
    <w:p w:rsidR="002924CE" w:rsidRDefault="002924CE" w:rsidP="00D611B6"/>
    <w:p w:rsidR="002924CE" w:rsidRDefault="002924CE" w:rsidP="00D611B6"/>
    <w:p w:rsidR="002924CE" w:rsidRDefault="002924CE" w:rsidP="00D611B6"/>
    <w:p w:rsidR="002924CE" w:rsidRDefault="002924CE" w:rsidP="00D611B6"/>
    <w:p w:rsidR="002924CE" w:rsidRDefault="002924CE" w:rsidP="00D611B6"/>
    <w:p w:rsidR="002924CE" w:rsidRDefault="002924CE" w:rsidP="00D611B6"/>
    <w:p w:rsidR="002924CE" w:rsidRDefault="002924CE" w:rsidP="00D611B6"/>
    <w:p w:rsidR="002924CE" w:rsidRDefault="002924CE" w:rsidP="00D611B6"/>
    <w:p w:rsidR="002924CE" w:rsidRDefault="002924CE" w:rsidP="00D611B6"/>
    <w:p w:rsidR="002924CE" w:rsidRDefault="002924CE" w:rsidP="00D611B6"/>
    <w:p w:rsidR="002924CE" w:rsidRDefault="002924CE" w:rsidP="00D611B6"/>
    <w:p w:rsidR="002924CE" w:rsidRDefault="002924CE" w:rsidP="002924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TARJETA INFORMATIVA</w:t>
      </w:r>
    </w:p>
    <w:p w:rsidR="002924CE" w:rsidRDefault="002924CE" w:rsidP="002924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</w:t>
      </w:r>
    </w:p>
    <w:p w:rsidR="002924CE" w:rsidRDefault="002924CE" w:rsidP="002924CE">
      <w:pPr>
        <w:rPr>
          <w:b/>
          <w:sz w:val="28"/>
          <w:szCs w:val="28"/>
        </w:rPr>
      </w:pPr>
      <w:r>
        <w:rPr>
          <w:b/>
          <w:sz w:val="28"/>
          <w:szCs w:val="28"/>
        </w:rPr>
        <w:t>Servicios de Salud de Sonora</w:t>
      </w:r>
    </w:p>
    <w:p w:rsidR="002924CE" w:rsidRDefault="002924CE" w:rsidP="002924CE">
      <w:pPr>
        <w:jc w:val="both"/>
      </w:pPr>
      <w:r>
        <w:t xml:space="preserve">La auditoría abarca la revisión de </w:t>
      </w:r>
      <w:r w:rsidR="00712427">
        <w:t xml:space="preserve">la adquisición, ejecución y resultados de los recursos destinados a la </w:t>
      </w:r>
      <w:r w:rsidR="009D57EF">
        <w:t>pandemia;</w:t>
      </w:r>
      <w:r w:rsidR="00712427">
        <w:t xml:space="preserve"> el periodo de revisión comprende</w:t>
      </w:r>
      <w:r>
        <w:t xml:space="preserve"> del 14 de septiembre de 2015 al 12 de septiembre de 2021.</w:t>
      </w:r>
    </w:p>
    <w:p w:rsidR="006E1C58" w:rsidRDefault="006E1C58" w:rsidP="002924CE">
      <w:pPr>
        <w:jc w:val="both"/>
      </w:pPr>
      <w:r>
        <w:t>Como parte de esta revisión se han elaborado diversas solicitudes de información a distintas unidades administrativas del ente auditado; así también se han realizado compulsas con distintos proveedores contratados por el organismo a quienes les fueron adquiridos equipo, medicamento y servicios para la atención de la pandemia de COVID-19</w:t>
      </w:r>
    </w:p>
    <w:p w:rsidR="002924CE" w:rsidRDefault="002924CE" w:rsidP="002924CE">
      <w:pPr>
        <w:jc w:val="both"/>
      </w:pPr>
      <w:r>
        <w:t>Derivado de esta revi</w:t>
      </w:r>
      <w:r w:rsidR="009D57EF">
        <w:t>sión se han turnado a la fecha 2</w:t>
      </w:r>
      <w:r>
        <w:t xml:space="preserve"> solicitudes de inicio de investigación ante la Coordinación Ejecutiva de Investigación de Faltas Administrativas</w:t>
      </w:r>
      <w:r w:rsidR="009D57EF">
        <w:t xml:space="preserve"> que comprende irregularidades determinadas en la contratación de diversos proveedores;</w:t>
      </w:r>
      <w:r>
        <w:t xml:space="preserve"> </w:t>
      </w:r>
      <w:r w:rsidR="009D57EF">
        <w:t xml:space="preserve">irregularidades relacionadas con </w:t>
      </w:r>
      <w:r>
        <w:t xml:space="preserve">contrataciones improcedentes, al existir normatividad que impide contratar servicios externos cuando los mismos puedan ser realizados por personal adscrito a las Dependencias y Entidades; falta de evidencia documental que demuestre la realización de </w:t>
      </w:r>
      <w:r w:rsidR="009D57EF">
        <w:t xml:space="preserve">diversos servicios contratados; irregularidades en los procesos de pago. </w:t>
      </w:r>
    </w:p>
    <w:p w:rsidR="006F71DA" w:rsidRDefault="006F71DA" w:rsidP="002924CE">
      <w:pPr>
        <w:jc w:val="both"/>
      </w:pPr>
    </w:p>
    <w:p w:rsidR="006F71DA" w:rsidRDefault="006F71DA" w:rsidP="002924CE">
      <w:pPr>
        <w:jc w:val="both"/>
      </w:pPr>
    </w:p>
    <w:p w:rsidR="006F71DA" w:rsidRDefault="006F71DA" w:rsidP="002924CE">
      <w:pPr>
        <w:jc w:val="both"/>
      </w:pPr>
    </w:p>
    <w:p w:rsidR="006F71DA" w:rsidRDefault="006F71DA" w:rsidP="002924CE">
      <w:pPr>
        <w:jc w:val="both"/>
      </w:pPr>
    </w:p>
    <w:p w:rsidR="006F71DA" w:rsidRDefault="006F71DA" w:rsidP="002924CE">
      <w:pPr>
        <w:jc w:val="both"/>
      </w:pPr>
    </w:p>
    <w:p w:rsidR="006F71DA" w:rsidRDefault="006F71DA" w:rsidP="002924CE">
      <w:pPr>
        <w:jc w:val="both"/>
      </w:pPr>
    </w:p>
    <w:p w:rsidR="006F71DA" w:rsidRDefault="006F71DA" w:rsidP="002924CE">
      <w:pPr>
        <w:jc w:val="both"/>
      </w:pPr>
    </w:p>
    <w:p w:rsidR="006F71DA" w:rsidRDefault="006F71DA" w:rsidP="002924CE">
      <w:pPr>
        <w:jc w:val="both"/>
      </w:pPr>
    </w:p>
    <w:p w:rsidR="006F71DA" w:rsidRDefault="006F71DA" w:rsidP="002924CE">
      <w:pPr>
        <w:jc w:val="both"/>
      </w:pPr>
    </w:p>
    <w:p w:rsidR="006F71DA" w:rsidRDefault="006F71DA" w:rsidP="002924CE">
      <w:pPr>
        <w:jc w:val="both"/>
      </w:pPr>
    </w:p>
    <w:p w:rsidR="006F71DA" w:rsidRDefault="006F71DA" w:rsidP="002924CE">
      <w:pPr>
        <w:jc w:val="both"/>
      </w:pPr>
    </w:p>
    <w:p w:rsidR="006F71DA" w:rsidRDefault="006F71DA" w:rsidP="002924CE">
      <w:pPr>
        <w:jc w:val="both"/>
      </w:pPr>
    </w:p>
    <w:p w:rsidR="006F71DA" w:rsidRDefault="006F71DA" w:rsidP="002924CE">
      <w:pPr>
        <w:jc w:val="both"/>
      </w:pPr>
    </w:p>
    <w:p w:rsidR="006F71DA" w:rsidRDefault="006F71DA" w:rsidP="002924CE">
      <w:pPr>
        <w:jc w:val="both"/>
      </w:pPr>
    </w:p>
    <w:p w:rsidR="006F71DA" w:rsidRDefault="006F71DA" w:rsidP="002924CE">
      <w:pPr>
        <w:jc w:val="both"/>
      </w:pPr>
    </w:p>
    <w:p w:rsidR="006F71DA" w:rsidRDefault="006F71DA" w:rsidP="002924CE">
      <w:pPr>
        <w:jc w:val="both"/>
      </w:pPr>
    </w:p>
    <w:p w:rsidR="006F71DA" w:rsidRDefault="006F71DA" w:rsidP="002924CE">
      <w:pPr>
        <w:jc w:val="both"/>
      </w:pPr>
    </w:p>
    <w:p w:rsidR="006F71DA" w:rsidRDefault="006F71DA" w:rsidP="002924CE">
      <w:pPr>
        <w:jc w:val="both"/>
      </w:pPr>
    </w:p>
    <w:p w:rsidR="006F71DA" w:rsidRDefault="006F71DA" w:rsidP="002924CE">
      <w:pPr>
        <w:jc w:val="both"/>
      </w:pPr>
    </w:p>
    <w:p w:rsidR="006F71DA" w:rsidRDefault="006F71DA" w:rsidP="002924CE">
      <w:pPr>
        <w:jc w:val="both"/>
      </w:pPr>
    </w:p>
    <w:p w:rsidR="006F71DA" w:rsidRDefault="006F71DA" w:rsidP="002924CE">
      <w:pPr>
        <w:jc w:val="both"/>
      </w:pPr>
    </w:p>
    <w:p w:rsidR="006F71DA" w:rsidRDefault="006F71DA" w:rsidP="006F71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TARJETA INFORMATIVA</w:t>
      </w:r>
    </w:p>
    <w:p w:rsidR="006F71DA" w:rsidRDefault="006F71DA" w:rsidP="006F71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</w:t>
      </w:r>
    </w:p>
    <w:p w:rsidR="006F71DA" w:rsidRDefault="006F71DA" w:rsidP="006F71DA">
      <w:pPr>
        <w:rPr>
          <w:b/>
          <w:sz w:val="28"/>
          <w:szCs w:val="28"/>
        </w:rPr>
      </w:pPr>
      <w:r>
        <w:rPr>
          <w:b/>
          <w:sz w:val="28"/>
          <w:szCs w:val="28"/>
        </w:rPr>
        <w:t>Televisora de Hermosillo</w:t>
      </w:r>
    </w:p>
    <w:p w:rsidR="006F71DA" w:rsidRDefault="006F71DA" w:rsidP="006F71DA">
      <w:pPr>
        <w:jc w:val="both"/>
      </w:pPr>
      <w:r>
        <w:t xml:space="preserve">La auditoría abarca la revisión de </w:t>
      </w:r>
      <w:r w:rsidR="00752E55">
        <w:t>organización general, portal de transparencia, presupuestos, activos, pasivos, ingresos y egresos</w:t>
      </w:r>
      <w:r>
        <w:t>; el periodo de revisión comprende del 01 de enero de 2018 al 12 de septiembre de 2021.</w:t>
      </w:r>
    </w:p>
    <w:p w:rsidR="006F71DA" w:rsidRDefault="006F71DA" w:rsidP="006F71DA">
      <w:pPr>
        <w:jc w:val="both"/>
      </w:pPr>
      <w:r>
        <w:t>Derivado de esta revi</w:t>
      </w:r>
      <w:r w:rsidR="00752E55">
        <w:t>sión se han turnado a la fecha 3</w:t>
      </w:r>
      <w:r>
        <w:t xml:space="preserve"> solicitudes de inicio de investigación ante la Coordinación Ejecutiva de Investigación de Faltas Administrativas; estos inicios están principalmente relacionados con hallazgos derivados de </w:t>
      </w:r>
      <w:r w:rsidR="00FF3EC9">
        <w:t>la contratación de deuda por parte de la televisora y diversas irregularidades detectadas en la contratación de servicios profesionales, presuntas simulaciones de prestación de servicios contratados, pagos anticipados.</w:t>
      </w:r>
      <w:r>
        <w:t xml:space="preserve"> </w:t>
      </w:r>
    </w:p>
    <w:p w:rsidR="006F71DA" w:rsidRDefault="006F71DA" w:rsidP="002924CE">
      <w:pPr>
        <w:jc w:val="both"/>
      </w:pPr>
    </w:p>
    <w:p w:rsidR="006F71DA" w:rsidRDefault="006F71DA" w:rsidP="002924CE">
      <w:pPr>
        <w:jc w:val="both"/>
      </w:pPr>
    </w:p>
    <w:p w:rsidR="006F71DA" w:rsidRDefault="006F71DA" w:rsidP="002924CE">
      <w:pPr>
        <w:jc w:val="both"/>
      </w:pPr>
    </w:p>
    <w:p w:rsidR="006F71DA" w:rsidRDefault="006F71DA" w:rsidP="002924CE">
      <w:pPr>
        <w:jc w:val="both"/>
      </w:pPr>
    </w:p>
    <w:p w:rsidR="006F71DA" w:rsidRDefault="006F71DA" w:rsidP="002924CE">
      <w:pPr>
        <w:jc w:val="both"/>
      </w:pPr>
    </w:p>
    <w:p w:rsidR="006F71DA" w:rsidRDefault="006F71DA" w:rsidP="002924CE">
      <w:pPr>
        <w:jc w:val="both"/>
      </w:pPr>
    </w:p>
    <w:p w:rsidR="006F71DA" w:rsidRDefault="006F71DA" w:rsidP="002924CE">
      <w:pPr>
        <w:jc w:val="both"/>
      </w:pPr>
    </w:p>
    <w:p w:rsidR="006F71DA" w:rsidRDefault="006F71DA" w:rsidP="002924CE">
      <w:pPr>
        <w:jc w:val="both"/>
      </w:pPr>
    </w:p>
    <w:p w:rsidR="006F71DA" w:rsidRDefault="006F71DA" w:rsidP="002924CE">
      <w:pPr>
        <w:jc w:val="both"/>
      </w:pPr>
    </w:p>
    <w:p w:rsidR="006F71DA" w:rsidRDefault="006F71DA" w:rsidP="002924CE">
      <w:pPr>
        <w:jc w:val="both"/>
      </w:pPr>
    </w:p>
    <w:p w:rsidR="002924CE" w:rsidRDefault="002924CE" w:rsidP="00D611B6"/>
    <w:p w:rsidR="002924CE" w:rsidRDefault="002924CE" w:rsidP="00D611B6"/>
    <w:p w:rsidR="002924CE" w:rsidRDefault="002924CE" w:rsidP="00D611B6"/>
    <w:p w:rsidR="00FF3EC9" w:rsidRDefault="00FF3EC9" w:rsidP="00D611B6"/>
    <w:p w:rsidR="00FF3EC9" w:rsidRDefault="00FF3EC9" w:rsidP="00D611B6"/>
    <w:p w:rsidR="00FF3EC9" w:rsidRDefault="00FF3EC9" w:rsidP="00D611B6"/>
    <w:p w:rsidR="00FF3EC9" w:rsidRDefault="00FF3EC9" w:rsidP="00D611B6"/>
    <w:p w:rsidR="00FF3EC9" w:rsidRDefault="00FF3EC9" w:rsidP="00D611B6"/>
    <w:p w:rsidR="00FF3EC9" w:rsidRDefault="00FF3EC9" w:rsidP="00FF3E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TARJETA INFORMATIVA</w:t>
      </w:r>
    </w:p>
    <w:p w:rsidR="00FF3EC9" w:rsidRDefault="00FF3EC9" w:rsidP="00FF3E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</w:t>
      </w:r>
    </w:p>
    <w:p w:rsidR="00FF3EC9" w:rsidRDefault="00FF3EC9" w:rsidP="00FF3EC9">
      <w:pPr>
        <w:rPr>
          <w:b/>
          <w:sz w:val="28"/>
          <w:szCs w:val="28"/>
        </w:rPr>
      </w:pPr>
      <w:r>
        <w:rPr>
          <w:b/>
          <w:sz w:val="28"/>
          <w:szCs w:val="28"/>
        </w:rPr>
        <w:t>ISSSTESON</w:t>
      </w:r>
    </w:p>
    <w:p w:rsidR="009A65C7" w:rsidRDefault="00FF3EC9" w:rsidP="00FF3EC9">
      <w:pPr>
        <w:jc w:val="both"/>
      </w:pPr>
      <w:r>
        <w:t xml:space="preserve">La auditoría abarca la revisión </w:t>
      </w:r>
      <w:r w:rsidR="006C0284">
        <w:t>de Servicios Subrogados, Adquisiciones de Bienes y Servicios y Subrogaciones</w:t>
      </w:r>
      <w:r>
        <w:t>; el periodo de revisión comprende del 14 de septiembre de 2015 al 12 de septiembre de 2021.</w:t>
      </w:r>
    </w:p>
    <w:p w:rsidR="00FF3EC9" w:rsidRDefault="00FF3EC9" w:rsidP="00FF3EC9">
      <w:pPr>
        <w:jc w:val="both"/>
      </w:pPr>
      <w:r>
        <w:t xml:space="preserve">Derivado de esta revisión se han </w:t>
      </w:r>
      <w:r w:rsidR="006C0284">
        <w:t xml:space="preserve">determinado diversas irregularidades en el pago de pensiones, </w:t>
      </w:r>
      <w:r w:rsidR="009A65C7">
        <w:t xml:space="preserve">bajas de pensionados con días de desfase considerables, entre otras irregularidades </w:t>
      </w:r>
      <w:r w:rsidR="006C0284">
        <w:t>de las cuales se trabaja actualmente en la elaboración de una solicitud de inicio de investigación ante la Coordinación Ejecutiva de Investigación de Faltas Administrativas.</w:t>
      </w:r>
      <w:r>
        <w:t xml:space="preserve"> </w:t>
      </w:r>
    </w:p>
    <w:p w:rsidR="00FF3EC9" w:rsidRDefault="00FF3EC9" w:rsidP="00D611B6"/>
    <w:p w:rsidR="00FF3EC9" w:rsidRDefault="00FF3EC9" w:rsidP="00D611B6"/>
    <w:p w:rsidR="00FF3EC9" w:rsidRDefault="00FF3EC9" w:rsidP="00D611B6"/>
    <w:p w:rsidR="00FF3EC9" w:rsidRDefault="00FF3EC9" w:rsidP="00D611B6"/>
    <w:p w:rsidR="00FF3EC9" w:rsidRDefault="00FF3EC9" w:rsidP="00D611B6"/>
    <w:p w:rsidR="00FF3EC9" w:rsidRDefault="00FF3EC9" w:rsidP="00D611B6"/>
    <w:p w:rsidR="00FF3EC9" w:rsidRDefault="00FF3EC9" w:rsidP="00D611B6"/>
    <w:p w:rsidR="00740077" w:rsidRDefault="00740077" w:rsidP="00D611B6"/>
    <w:p w:rsidR="00740077" w:rsidRDefault="00740077" w:rsidP="00D611B6"/>
    <w:p w:rsidR="00740077" w:rsidRDefault="00740077" w:rsidP="00D611B6"/>
    <w:p w:rsidR="00740077" w:rsidRDefault="00740077" w:rsidP="00D611B6"/>
    <w:p w:rsidR="00740077" w:rsidRDefault="00740077" w:rsidP="00D611B6"/>
    <w:p w:rsidR="00740077" w:rsidRDefault="00740077" w:rsidP="00D611B6"/>
    <w:p w:rsidR="00740077" w:rsidRDefault="00740077" w:rsidP="00D611B6"/>
    <w:p w:rsidR="00740077" w:rsidRDefault="00740077" w:rsidP="00D611B6"/>
    <w:p w:rsidR="00740077" w:rsidRDefault="00740077" w:rsidP="00D611B6"/>
    <w:p w:rsidR="00740077" w:rsidRDefault="00740077" w:rsidP="00D611B6"/>
    <w:p w:rsidR="00740077" w:rsidRDefault="00740077" w:rsidP="00D611B6"/>
    <w:p w:rsidR="00740077" w:rsidRDefault="00740077" w:rsidP="00D611B6"/>
    <w:p w:rsidR="00740077" w:rsidRDefault="00740077" w:rsidP="00D611B6"/>
    <w:p w:rsidR="00740077" w:rsidRDefault="00740077" w:rsidP="00D611B6"/>
    <w:p w:rsidR="00740077" w:rsidRDefault="00740077" w:rsidP="00D611B6"/>
    <w:p w:rsidR="00740077" w:rsidRDefault="00740077" w:rsidP="007400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TARJETA INFORMATIVA</w:t>
      </w:r>
    </w:p>
    <w:p w:rsidR="00740077" w:rsidRDefault="00740077" w:rsidP="007400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</w:t>
      </w:r>
    </w:p>
    <w:p w:rsidR="00740077" w:rsidRDefault="00740077" w:rsidP="00740077">
      <w:pPr>
        <w:rPr>
          <w:b/>
          <w:sz w:val="28"/>
          <w:szCs w:val="28"/>
        </w:rPr>
      </w:pPr>
      <w:r>
        <w:rPr>
          <w:b/>
          <w:sz w:val="28"/>
          <w:szCs w:val="28"/>
        </w:rPr>
        <w:t>Instituto Sonorense de Infraestructura Educativa</w:t>
      </w:r>
    </w:p>
    <w:p w:rsidR="00740077" w:rsidRDefault="00740077" w:rsidP="00740077">
      <w:pPr>
        <w:jc w:val="both"/>
      </w:pPr>
      <w:r>
        <w:t xml:space="preserve">La auditoría abarca la revisión de </w:t>
      </w:r>
      <w:r w:rsidR="009A65C7">
        <w:t>los recursos para la rehabilitación de escuelas</w:t>
      </w:r>
      <w:r>
        <w:t>; el periodo de revisión comprende del 14 de septiembre de 2015 al 12 de septiembre de 2021.</w:t>
      </w:r>
    </w:p>
    <w:p w:rsidR="00740077" w:rsidRDefault="00740077" w:rsidP="00740077">
      <w:pPr>
        <w:jc w:val="both"/>
      </w:pPr>
      <w:r>
        <w:t xml:space="preserve">Derivado de esta revisión se han </w:t>
      </w:r>
      <w:r w:rsidR="009A65C7">
        <w:t xml:space="preserve">encontrado diversos hallazgos relacionados con terminaciones anticipadas de obras, finiquitos, fianzas, se trabaja con el análisis de esta información a fin de determinar lo conducente. </w:t>
      </w:r>
    </w:p>
    <w:p w:rsidR="00740077" w:rsidRDefault="00740077" w:rsidP="00D611B6"/>
    <w:p w:rsidR="00740077" w:rsidRDefault="00740077" w:rsidP="00D611B6"/>
    <w:p w:rsidR="00740077" w:rsidRDefault="00740077" w:rsidP="00D611B6"/>
    <w:p w:rsidR="00740077" w:rsidRDefault="00740077" w:rsidP="00D611B6"/>
    <w:p w:rsidR="00740077" w:rsidRDefault="00740077" w:rsidP="00D611B6"/>
    <w:p w:rsidR="00740077" w:rsidRDefault="00740077" w:rsidP="00D611B6"/>
    <w:p w:rsidR="005227FA" w:rsidRDefault="005227FA" w:rsidP="00D611B6"/>
    <w:p w:rsidR="005227FA" w:rsidRDefault="005227FA" w:rsidP="00D611B6"/>
    <w:p w:rsidR="005227FA" w:rsidRDefault="005227FA" w:rsidP="00D611B6"/>
    <w:p w:rsidR="005227FA" w:rsidRDefault="005227FA" w:rsidP="00D611B6"/>
    <w:p w:rsidR="005227FA" w:rsidRDefault="005227FA" w:rsidP="00D611B6"/>
    <w:p w:rsidR="005227FA" w:rsidRDefault="005227FA" w:rsidP="00D611B6"/>
    <w:p w:rsidR="005227FA" w:rsidRDefault="005227FA" w:rsidP="00D611B6"/>
    <w:p w:rsidR="005227FA" w:rsidRDefault="005227FA" w:rsidP="00D611B6"/>
    <w:p w:rsidR="005227FA" w:rsidRDefault="005227FA" w:rsidP="00D611B6"/>
    <w:p w:rsidR="005227FA" w:rsidRDefault="005227FA" w:rsidP="00D611B6"/>
    <w:p w:rsidR="005227FA" w:rsidRDefault="005227FA" w:rsidP="00D611B6"/>
    <w:p w:rsidR="009A65C7" w:rsidRDefault="009A65C7" w:rsidP="00D611B6"/>
    <w:p w:rsidR="009A65C7" w:rsidRDefault="009A65C7" w:rsidP="00D611B6"/>
    <w:p w:rsidR="009A65C7" w:rsidRDefault="009A65C7" w:rsidP="00D611B6"/>
    <w:p w:rsidR="009A65C7" w:rsidRDefault="009A65C7" w:rsidP="00D611B6"/>
    <w:p w:rsidR="009A65C7" w:rsidRDefault="009A65C7" w:rsidP="00D611B6"/>
    <w:p w:rsidR="005227FA" w:rsidRDefault="005227FA" w:rsidP="00D611B6"/>
    <w:p w:rsidR="005227FA" w:rsidRDefault="005227FA" w:rsidP="005227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TARJETA INFORMATIVA</w:t>
      </w:r>
    </w:p>
    <w:p w:rsidR="005227FA" w:rsidRDefault="005227FA" w:rsidP="005227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</w:t>
      </w:r>
    </w:p>
    <w:p w:rsidR="005227FA" w:rsidRDefault="005227FA" w:rsidP="005227FA">
      <w:pPr>
        <w:rPr>
          <w:b/>
          <w:sz w:val="28"/>
          <w:szCs w:val="28"/>
        </w:rPr>
      </w:pPr>
      <w:r>
        <w:rPr>
          <w:b/>
          <w:sz w:val="28"/>
          <w:szCs w:val="28"/>
        </w:rPr>
        <w:t>Financiera para el Desarrollo Económico de Sonora</w:t>
      </w:r>
    </w:p>
    <w:p w:rsidR="009A65C7" w:rsidRPr="009A65C7" w:rsidRDefault="009A65C7" w:rsidP="009A65C7">
      <w:pPr>
        <w:jc w:val="both"/>
        <w:rPr>
          <w:rFonts w:ascii="Arial" w:eastAsia="Times New Roman" w:hAnsi="Arial" w:cs="Arial"/>
          <w:color w:val="00B050"/>
          <w:sz w:val="20"/>
          <w:szCs w:val="20"/>
          <w:lang w:val="es-MX"/>
        </w:rPr>
      </w:pPr>
      <w:r w:rsidRPr="009A65C7">
        <w:rPr>
          <w:rFonts w:ascii="Arial" w:eastAsia="Times New Roman" w:hAnsi="Arial" w:cs="Arial"/>
          <w:sz w:val="20"/>
          <w:szCs w:val="20"/>
          <w:lang w:val="es-MX"/>
        </w:rPr>
        <w:t>Con oficio DS-952-2021 de fecha 08 de octubre de 2021 y notificado el día 13 de octubre de mismo año, donde se informa que se les practicara una auditoria de cumplimiento y financiera cuyo objetivo abarca la revisión de la asignación y destino de recursos presupuestarios autorizados para la atención emergente del COVID-19 por el período del 14 de septiembre 2015 al 12 de septiembre 2021</w:t>
      </w:r>
      <w:r w:rsidRPr="009A65C7">
        <w:rPr>
          <w:rFonts w:ascii="Arial" w:eastAsia="Times New Roman" w:hAnsi="Arial" w:cs="Arial"/>
          <w:color w:val="00B050"/>
          <w:sz w:val="20"/>
          <w:szCs w:val="20"/>
          <w:lang w:val="es-MX"/>
        </w:rPr>
        <w:t xml:space="preserve">. </w:t>
      </w:r>
    </w:p>
    <w:p w:rsidR="005227FA" w:rsidRDefault="009A65C7" w:rsidP="00D611B6">
      <w:r>
        <w:t>Los programas revisados son:</w:t>
      </w:r>
    </w:p>
    <w:p w:rsidR="009A65C7" w:rsidRDefault="009A65C7" w:rsidP="00D611B6">
      <w:r>
        <w:t>-Programa Emergente COVID (4633 créditos)</w:t>
      </w:r>
    </w:p>
    <w:p w:rsidR="009A65C7" w:rsidRDefault="009A65C7" w:rsidP="00D611B6">
      <w:r>
        <w:t>-Programa Autoempleo (3110 créditos</w:t>
      </w:r>
      <w:bookmarkStart w:id="0" w:name="_GoBack"/>
      <w:bookmarkEnd w:id="0"/>
      <w:r>
        <w:t>)</w:t>
      </w:r>
    </w:p>
    <w:p w:rsidR="009A65C7" w:rsidRDefault="009A65C7" w:rsidP="009A65C7">
      <w:pPr>
        <w:tabs>
          <w:tab w:val="left" w:pos="6705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 determinó la c</w:t>
      </w:r>
      <w:r>
        <w:rPr>
          <w:rFonts w:ascii="Arial" w:hAnsi="Arial" w:cs="Arial"/>
          <w:sz w:val="20"/>
          <w:szCs w:val="20"/>
        </w:rPr>
        <w:t>ancelación indebida de créditos</w:t>
      </w:r>
      <w:r>
        <w:rPr>
          <w:rFonts w:ascii="Arial" w:hAnsi="Arial" w:cs="Arial"/>
          <w:sz w:val="20"/>
          <w:szCs w:val="20"/>
        </w:rPr>
        <w:t xml:space="preserve"> otorgados a través de estos programas</w:t>
      </w:r>
      <w:r>
        <w:rPr>
          <w:rFonts w:ascii="Arial" w:hAnsi="Arial" w:cs="Arial"/>
          <w:sz w:val="20"/>
          <w:szCs w:val="20"/>
        </w:rPr>
        <w:t>, clasificándose como incobrables</w:t>
      </w:r>
      <w:r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no </w:t>
      </w:r>
      <w:r>
        <w:rPr>
          <w:rFonts w:ascii="Arial" w:hAnsi="Arial" w:cs="Arial"/>
          <w:sz w:val="20"/>
          <w:szCs w:val="20"/>
        </w:rPr>
        <w:t>siendo motivada</w:t>
      </w:r>
      <w:r>
        <w:rPr>
          <w:rFonts w:ascii="Arial" w:hAnsi="Arial" w:cs="Arial"/>
          <w:sz w:val="20"/>
          <w:szCs w:val="20"/>
        </w:rPr>
        <w:t xml:space="preserve"> y fundamen</w:t>
      </w:r>
      <w:r>
        <w:rPr>
          <w:rFonts w:ascii="Arial" w:hAnsi="Arial" w:cs="Arial"/>
          <w:sz w:val="20"/>
          <w:szCs w:val="20"/>
        </w:rPr>
        <w:t>tada esta incobrabilidad.</w:t>
      </w:r>
    </w:p>
    <w:p w:rsidR="009A65C7" w:rsidRDefault="009A65C7" w:rsidP="009A65C7">
      <w:pPr>
        <w:tabs>
          <w:tab w:val="left" w:pos="6705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 trabaja con la integración de una solicitud de inicio de investigación para ser presentada a la Coordinación Ejecutiva de Investigación de Faltas Administrativas.</w:t>
      </w:r>
    </w:p>
    <w:p w:rsidR="009A65C7" w:rsidRDefault="009A65C7" w:rsidP="009A65C7">
      <w:pPr>
        <w:tabs>
          <w:tab w:val="left" w:pos="6705"/>
        </w:tabs>
        <w:jc w:val="both"/>
        <w:rPr>
          <w:rFonts w:ascii="Arial" w:hAnsi="Arial" w:cs="Arial"/>
          <w:sz w:val="20"/>
          <w:szCs w:val="20"/>
        </w:rPr>
      </w:pPr>
    </w:p>
    <w:p w:rsidR="009A65C7" w:rsidRDefault="009A65C7" w:rsidP="00D611B6"/>
    <w:p w:rsidR="005227FA" w:rsidRDefault="005227FA" w:rsidP="00D611B6"/>
    <w:p w:rsidR="005227FA" w:rsidRDefault="005227FA" w:rsidP="00D611B6"/>
    <w:p w:rsidR="005227FA" w:rsidRDefault="005227FA" w:rsidP="00D611B6"/>
    <w:p w:rsidR="005227FA" w:rsidRDefault="005227FA" w:rsidP="00D611B6"/>
    <w:p w:rsidR="005227FA" w:rsidRDefault="005227FA" w:rsidP="00D611B6"/>
    <w:p w:rsidR="005227FA" w:rsidRDefault="005227FA" w:rsidP="00D611B6"/>
    <w:p w:rsidR="005227FA" w:rsidRDefault="005227FA" w:rsidP="00D611B6"/>
    <w:sectPr w:rsidR="005227F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932"/>
    <w:rsid w:val="002924CE"/>
    <w:rsid w:val="003F4932"/>
    <w:rsid w:val="004B21F5"/>
    <w:rsid w:val="005227FA"/>
    <w:rsid w:val="005E699D"/>
    <w:rsid w:val="006C0284"/>
    <w:rsid w:val="006E1C58"/>
    <w:rsid w:val="006F71DA"/>
    <w:rsid w:val="00712427"/>
    <w:rsid w:val="00740077"/>
    <w:rsid w:val="00752E55"/>
    <w:rsid w:val="00834AC1"/>
    <w:rsid w:val="008D6FCD"/>
    <w:rsid w:val="009A65C7"/>
    <w:rsid w:val="009D57EF"/>
    <w:rsid w:val="00CF4A1B"/>
    <w:rsid w:val="00D611B6"/>
    <w:rsid w:val="00FF3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E9273C-B24A-4639-BC34-ADD26F213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E1C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E1C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6</Pages>
  <Words>851</Words>
  <Characters>4683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Alberto Vasquez Mendoza</dc:creator>
  <cp:keywords/>
  <dc:description/>
  <cp:lastModifiedBy>Luis Alberto Vasquez Mendoza</cp:lastModifiedBy>
  <cp:revision>9</cp:revision>
  <cp:lastPrinted>2022-06-09T16:36:00Z</cp:lastPrinted>
  <dcterms:created xsi:type="dcterms:W3CDTF">2022-06-07T21:52:00Z</dcterms:created>
  <dcterms:modified xsi:type="dcterms:W3CDTF">2022-06-09T19:07:00Z</dcterms:modified>
</cp:coreProperties>
</file>